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83806" w14:textId="77777777" w:rsidR="000E116F" w:rsidRDefault="000E116F" w:rsidP="000E116F">
      <w:pPr>
        <w:rPr>
          <w:rFonts w:ascii="Segoe UI" w:hAnsi="Segoe UI" w:cs="Segoe UI"/>
          <w:sz w:val="28"/>
          <w:szCs w:val="28"/>
        </w:rPr>
      </w:pPr>
    </w:p>
    <w:p w14:paraId="0A7CA080" w14:textId="1CA03044" w:rsidR="00EB19BB" w:rsidRDefault="00EB19BB" w:rsidP="00A90192">
      <w:pPr>
        <w:jc w:val="center"/>
        <w:rPr>
          <w:rFonts w:ascii="Segoe UI" w:hAnsi="Segoe UI" w:cs="Segoe UI"/>
          <w:b/>
          <w:bCs/>
        </w:rPr>
      </w:pPr>
      <w:r>
        <w:rPr>
          <w:rFonts w:ascii="Segoe UI" w:hAnsi="Segoe UI" w:cs="Segoe UI"/>
          <w:b/>
          <w:bCs/>
          <w:noProof/>
          <w14:ligatures w14:val="standardContextual"/>
        </w:rPr>
        <w:drawing>
          <wp:inline distT="0" distB="0" distL="0" distR="0" wp14:anchorId="4868553A" wp14:editId="7A113356">
            <wp:extent cx="5943600" cy="1485900"/>
            <wp:effectExtent l="0" t="0" r="0" b="0"/>
            <wp:docPr id="1778141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41270" name="Picture 1778141270"/>
                    <pic:cNvPicPr/>
                  </pic:nvPicPr>
                  <pic:blipFill>
                    <a:blip r:embed="rId7">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2E2D9808" w14:textId="77777777" w:rsidR="00EB19BB" w:rsidRDefault="00EB19BB" w:rsidP="00EB19BB">
      <w:pPr>
        <w:rPr>
          <w:rFonts w:ascii="Segoe UI" w:hAnsi="Segoe UI" w:cs="Segoe UI"/>
          <w:b/>
          <w:bCs/>
        </w:rPr>
      </w:pPr>
    </w:p>
    <w:p w14:paraId="77AB7883" w14:textId="0263151D" w:rsidR="00A90192" w:rsidRPr="00EB19BB" w:rsidRDefault="00A90192" w:rsidP="00A90192">
      <w:pPr>
        <w:jc w:val="center"/>
        <w:rPr>
          <w:rFonts w:ascii="Segoe UI" w:hAnsi="Segoe UI" w:cs="Segoe UI"/>
          <w:b/>
          <w:bCs/>
        </w:rPr>
      </w:pPr>
      <w:r w:rsidRPr="00EB19BB">
        <w:rPr>
          <w:rFonts w:ascii="Segoe UI" w:hAnsi="Segoe UI" w:cs="Segoe UI"/>
          <w:b/>
          <w:bCs/>
        </w:rPr>
        <w:t>“Blessed are those who Mourn”</w:t>
      </w:r>
    </w:p>
    <w:p w14:paraId="083B4017" w14:textId="77777777" w:rsidR="00A90192" w:rsidRPr="00EB19BB" w:rsidRDefault="00A90192" w:rsidP="00A90192">
      <w:pPr>
        <w:pStyle w:val="NoSpacing"/>
        <w:jc w:val="center"/>
        <w:rPr>
          <w:rFonts w:ascii="Segoe UI" w:hAnsi="Segoe UI" w:cs="Segoe UI"/>
          <w:b/>
          <w:bCs/>
        </w:rPr>
      </w:pPr>
      <w:r w:rsidRPr="00EB19BB">
        <w:rPr>
          <w:rFonts w:ascii="Segoe UI" w:hAnsi="Segoe UI" w:cs="Segoe UI"/>
          <w:b/>
          <w:bCs/>
          <w:color w:val="000000"/>
          <w:shd w:val="clear" w:color="auto" w:fill="FFFFFF"/>
        </w:rPr>
        <w:t>Week 2 in a 9-week Series</w:t>
      </w:r>
    </w:p>
    <w:p w14:paraId="641667A1" w14:textId="77777777" w:rsidR="00A90192" w:rsidRPr="00EB19BB" w:rsidRDefault="00A90192" w:rsidP="00A90192">
      <w:pPr>
        <w:pStyle w:val="NoSpacing"/>
        <w:rPr>
          <w:rFonts w:ascii="Segoe UI" w:hAnsi="Segoe UI" w:cs="Segoe UI"/>
        </w:rPr>
      </w:pPr>
    </w:p>
    <w:p w14:paraId="4A926AF2" w14:textId="77777777" w:rsidR="00A90192" w:rsidRPr="00EB19BB" w:rsidRDefault="00A90192" w:rsidP="00A90192">
      <w:pPr>
        <w:pStyle w:val="NoSpacing"/>
        <w:rPr>
          <w:rFonts w:ascii="Segoe UI" w:hAnsi="Segoe UI" w:cs="Segoe UI"/>
        </w:rPr>
      </w:pPr>
      <w:r w:rsidRPr="00EB19BB">
        <w:rPr>
          <w:rFonts w:ascii="Segoe UI" w:hAnsi="Segoe UI" w:cs="Segoe UI"/>
        </w:rPr>
        <w:t xml:space="preserve">Preached: </w:t>
      </w:r>
      <w:r w:rsidRPr="00EB19BB">
        <w:rPr>
          <w:rFonts w:ascii="Segoe UI" w:hAnsi="Segoe UI" w:cs="Segoe UI"/>
        </w:rPr>
        <w:tab/>
        <w:t>March 2, 2025</w:t>
      </w:r>
    </w:p>
    <w:p w14:paraId="6E1DAF7C" w14:textId="77777777" w:rsidR="00A90192" w:rsidRPr="00EB19BB" w:rsidRDefault="00A90192" w:rsidP="00A90192">
      <w:pPr>
        <w:rPr>
          <w:rFonts w:ascii="Segoe UI" w:hAnsi="Segoe UI" w:cs="Segoe UI"/>
        </w:rPr>
      </w:pPr>
      <w:r w:rsidRPr="00EB19BB">
        <w:rPr>
          <w:rFonts w:ascii="Segoe UI" w:hAnsi="Segoe UI" w:cs="Segoe UI"/>
        </w:rPr>
        <w:t>Scripture:</w:t>
      </w:r>
      <w:r w:rsidRPr="00EB19BB">
        <w:rPr>
          <w:rFonts w:ascii="Segoe UI" w:hAnsi="Segoe UI" w:cs="Segoe UI"/>
        </w:rPr>
        <w:tab/>
      </w:r>
      <w:r w:rsidRPr="00EB19BB">
        <w:rPr>
          <w:rFonts w:ascii="Segoe UI" w:hAnsi="Segoe UI" w:cs="Segoe UI"/>
          <w:color w:val="000000"/>
        </w:rPr>
        <w:t>Matthew 5:4</w:t>
      </w:r>
    </w:p>
    <w:p w14:paraId="03E225A1" w14:textId="33D0C7E9" w:rsidR="00A90192" w:rsidRPr="00EB19BB" w:rsidRDefault="00A90192" w:rsidP="00A90192">
      <w:pPr>
        <w:pStyle w:val="NoSpacing"/>
        <w:rPr>
          <w:rFonts w:ascii="Segoe UI" w:hAnsi="Segoe UI" w:cs="Segoe UI"/>
          <w:b/>
          <w:bCs/>
        </w:rPr>
      </w:pPr>
      <w:r w:rsidRPr="00EB19BB">
        <w:rPr>
          <w:rFonts w:ascii="Segoe UI" w:hAnsi="Segoe UI" w:cs="Segoe UI"/>
        </w:rPr>
        <w:t>Series:</w:t>
      </w:r>
      <w:r w:rsidRPr="00EB19BB">
        <w:rPr>
          <w:rFonts w:ascii="Segoe UI" w:hAnsi="Segoe UI" w:cs="Segoe UI"/>
        </w:rPr>
        <w:tab/>
      </w:r>
      <w:r w:rsidR="00EB19BB">
        <w:rPr>
          <w:rFonts w:ascii="Segoe UI" w:hAnsi="Segoe UI" w:cs="Segoe UI"/>
        </w:rPr>
        <w:tab/>
      </w:r>
      <w:r w:rsidRPr="00EB19BB">
        <w:rPr>
          <w:rFonts w:ascii="Segoe UI" w:hAnsi="Segoe UI" w:cs="Segoe UI"/>
        </w:rPr>
        <w:t>“The Beatitudes” – Week 2 of 9</w:t>
      </w:r>
    </w:p>
    <w:p w14:paraId="05E5A311" w14:textId="77777777" w:rsidR="000E116F" w:rsidRPr="00EB19BB" w:rsidRDefault="000E116F" w:rsidP="000E116F">
      <w:pPr>
        <w:rPr>
          <w:rFonts w:ascii="Segoe UI" w:hAnsi="Segoe UI" w:cs="Segoe UI"/>
        </w:rPr>
      </w:pPr>
    </w:p>
    <w:p w14:paraId="6197DC7C" w14:textId="156B3074" w:rsidR="00A90192" w:rsidRPr="00EB19BB" w:rsidRDefault="000E116F" w:rsidP="000E116F">
      <w:pPr>
        <w:rPr>
          <w:rFonts w:ascii="Segoe UI" w:hAnsi="Segoe UI" w:cs="Segoe UI"/>
          <w:b/>
          <w:bCs/>
        </w:rPr>
      </w:pPr>
      <w:r w:rsidRPr="00EB19BB">
        <w:rPr>
          <w:rFonts w:ascii="Segoe UI" w:hAnsi="Segoe UI" w:cs="Segoe UI"/>
          <w:b/>
          <w:bCs/>
        </w:rPr>
        <w:t>SECTION 1 – GROWTH GROUP QUESTIONS</w:t>
      </w:r>
    </w:p>
    <w:p w14:paraId="57B8BCF4" w14:textId="6B49C95A" w:rsidR="00B31099" w:rsidRPr="00EB19BB" w:rsidRDefault="00B31099" w:rsidP="00B31099">
      <w:pPr>
        <w:pStyle w:val="ListParagraph"/>
        <w:numPr>
          <w:ilvl w:val="0"/>
          <w:numId w:val="3"/>
        </w:numPr>
        <w:pBdr>
          <w:top w:val="nil"/>
          <w:left w:val="nil"/>
          <w:bottom w:val="nil"/>
          <w:right w:val="nil"/>
          <w:between w:val="nil"/>
        </w:pBdr>
        <w:rPr>
          <w:rFonts w:ascii="Segoe UI" w:hAnsi="Segoe UI" w:cs="Segoe UI"/>
        </w:rPr>
      </w:pPr>
      <w:r w:rsidRPr="00EB19BB">
        <w:rPr>
          <w:rFonts w:ascii="Segoe UI" w:hAnsi="Segoe UI" w:cs="Segoe UI"/>
        </w:rPr>
        <w:t xml:space="preserve">Can you remember a time when you were a kid and you sustained some kind of injury (fell of your bike, tripped on the dog, got hit in the face with a rock)? Who was the person that brought you comfort? How did they bring </w:t>
      </w:r>
      <w:r w:rsidR="00EB19BB" w:rsidRPr="00EB19BB">
        <w:rPr>
          <w:rFonts w:ascii="Segoe UI" w:hAnsi="Segoe UI" w:cs="Segoe UI"/>
        </w:rPr>
        <w:t>comfort</w:t>
      </w:r>
      <w:r w:rsidRPr="00EB19BB">
        <w:rPr>
          <w:rFonts w:ascii="Segoe UI" w:hAnsi="Segoe UI" w:cs="Segoe UI"/>
        </w:rPr>
        <w:t xml:space="preserve">? Was it helpful? </w:t>
      </w:r>
    </w:p>
    <w:p w14:paraId="5AF683B7" w14:textId="77777777" w:rsidR="00B31099" w:rsidRDefault="00B31099" w:rsidP="00B31099">
      <w:pPr>
        <w:pBdr>
          <w:top w:val="nil"/>
          <w:left w:val="nil"/>
          <w:bottom w:val="nil"/>
          <w:right w:val="nil"/>
          <w:between w:val="nil"/>
        </w:pBdr>
        <w:rPr>
          <w:rFonts w:ascii="Segoe UI" w:hAnsi="Segoe UI" w:cs="Segoe UI"/>
        </w:rPr>
      </w:pPr>
    </w:p>
    <w:p w14:paraId="598086B9" w14:textId="77777777" w:rsidR="00EB19BB" w:rsidRDefault="00EB19BB" w:rsidP="00B31099">
      <w:pPr>
        <w:pBdr>
          <w:top w:val="nil"/>
          <w:left w:val="nil"/>
          <w:bottom w:val="nil"/>
          <w:right w:val="nil"/>
          <w:between w:val="nil"/>
        </w:pBdr>
        <w:rPr>
          <w:rFonts w:ascii="Segoe UI" w:hAnsi="Segoe UI" w:cs="Segoe UI"/>
        </w:rPr>
      </w:pPr>
    </w:p>
    <w:p w14:paraId="239D2234" w14:textId="77777777" w:rsidR="00EB19BB" w:rsidRPr="00EB19BB" w:rsidRDefault="00EB19BB" w:rsidP="00B31099">
      <w:pPr>
        <w:pBdr>
          <w:top w:val="nil"/>
          <w:left w:val="nil"/>
          <w:bottom w:val="nil"/>
          <w:right w:val="nil"/>
          <w:between w:val="nil"/>
        </w:pBdr>
        <w:rPr>
          <w:rFonts w:ascii="Segoe UI" w:hAnsi="Segoe UI" w:cs="Segoe UI"/>
        </w:rPr>
      </w:pPr>
    </w:p>
    <w:p w14:paraId="098D29B5" w14:textId="51994584" w:rsidR="00B31099" w:rsidRPr="00EB19BB" w:rsidRDefault="00B31099" w:rsidP="00B31099">
      <w:pPr>
        <w:pStyle w:val="ListParagraph"/>
        <w:numPr>
          <w:ilvl w:val="0"/>
          <w:numId w:val="3"/>
        </w:numPr>
        <w:pBdr>
          <w:top w:val="nil"/>
          <w:left w:val="nil"/>
          <w:bottom w:val="nil"/>
          <w:right w:val="nil"/>
          <w:between w:val="nil"/>
        </w:pBdr>
        <w:rPr>
          <w:rFonts w:ascii="Segoe UI" w:hAnsi="Segoe UI" w:cs="Segoe UI"/>
        </w:rPr>
      </w:pPr>
      <w:r w:rsidRPr="00EB19BB">
        <w:rPr>
          <w:rFonts w:ascii="Segoe UI" w:hAnsi="Segoe UI" w:cs="Segoe UI"/>
        </w:rPr>
        <w:t>When you think of the word “comfort” now, what comes to mind? Who comes to mind? What is the difference between mourning &amp; moping?</w:t>
      </w:r>
    </w:p>
    <w:p w14:paraId="2EB4AFB8" w14:textId="77777777" w:rsidR="00B31099" w:rsidRDefault="00B31099" w:rsidP="00B31099">
      <w:pPr>
        <w:pBdr>
          <w:top w:val="nil"/>
          <w:left w:val="nil"/>
          <w:bottom w:val="nil"/>
          <w:right w:val="nil"/>
          <w:between w:val="nil"/>
        </w:pBdr>
        <w:rPr>
          <w:rFonts w:ascii="Segoe UI" w:hAnsi="Segoe UI" w:cs="Segoe UI"/>
        </w:rPr>
      </w:pPr>
    </w:p>
    <w:p w14:paraId="54D107C4" w14:textId="77777777" w:rsidR="00EB19BB" w:rsidRDefault="00EB19BB" w:rsidP="00B31099">
      <w:pPr>
        <w:pBdr>
          <w:top w:val="nil"/>
          <w:left w:val="nil"/>
          <w:bottom w:val="nil"/>
          <w:right w:val="nil"/>
          <w:between w:val="nil"/>
        </w:pBdr>
        <w:rPr>
          <w:rFonts w:ascii="Segoe UI" w:hAnsi="Segoe UI" w:cs="Segoe UI"/>
        </w:rPr>
      </w:pPr>
    </w:p>
    <w:p w14:paraId="61302B26" w14:textId="77777777" w:rsidR="00EB19BB" w:rsidRPr="00EB19BB" w:rsidRDefault="00EB19BB" w:rsidP="00B31099">
      <w:pPr>
        <w:pBdr>
          <w:top w:val="nil"/>
          <w:left w:val="nil"/>
          <w:bottom w:val="nil"/>
          <w:right w:val="nil"/>
          <w:between w:val="nil"/>
        </w:pBdr>
        <w:rPr>
          <w:rFonts w:ascii="Segoe UI" w:hAnsi="Segoe UI" w:cs="Segoe UI"/>
        </w:rPr>
      </w:pPr>
    </w:p>
    <w:p w14:paraId="332781B3" w14:textId="77777777" w:rsidR="00B31099" w:rsidRPr="00EB19BB" w:rsidRDefault="00B31099" w:rsidP="00B31099">
      <w:pPr>
        <w:pStyle w:val="ListParagraph"/>
        <w:numPr>
          <w:ilvl w:val="0"/>
          <w:numId w:val="3"/>
        </w:numPr>
        <w:pBdr>
          <w:top w:val="nil"/>
          <w:left w:val="nil"/>
          <w:bottom w:val="nil"/>
          <w:right w:val="nil"/>
          <w:between w:val="nil"/>
        </w:pBdr>
        <w:rPr>
          <w:rFonts w:ascii="Segoe UI" w:hAnsi="Segoe UI" w:cs="Segoe UI"/>
        </w:rPr>
      </w:pPr>
      <w:r w:rsidRPr="00EB19BB">
        <w:rPr>
          <w:rFonts w:ascii="Segoe UI" w:hAnsi="Segoe UI" w:cs="Segoe UI"/>
        </w:rPr>
        <w:t>Do you think you grieve the hardships of life well? Why or why not? What do you think you have to learn? What do you think you could teach others about how you grieve?</w:t>
      </w:r>
    </w:p>
    <w:p w14:paraId="6D3EB3E4" w14:textId="77777777" w:rsidR="00B31099" w:rsidRDefault="00B31099" w:rsidP="00B31099">
      <w:pPr>
        <w:pBdr>
          <w:top w:val="nil"/>
          <w:left w:val="nil"/>
          <w:bottom w:val="nil"/>
          <w:right w:val="nil"/>
          <w:between w:val="nil"/>
        </w:pBdr>
        <w:rPr>
          <w:rFonts w:ascii="Segoe UI" w:hAnsi="Segoe UI" w:cs="Segoe UI"/>
        </w:rPr>
      </w:pPr>
    </w:p>
    <w:p w14:paraId="2850A85F" w14:textId="77777777" w:rsidR="00EB19BB" w:rsidRDefault="00EB19BB" w:rsidP="00B31099">
      <w:pPr>
        <w:pBdr>
          <w:top w:val="nil"/>
          <w:left w:val="nil"/>
          <w:bottom w:val="nil"/>
          <w:right w:val="nil"/>
          <w:between w:val="nil"/>
        </w:pBdr>
        <w:rPr>
          <w:rFonts w:ascii="Segoe UI" w:hAnsi="Segoe UI" w:cs="Segoe UI"/>
        </w:rPr>
      </w:pPr>
    </w:p>
    <w:p w14:paraId="7F1C3337" w14:textId="77777777" w:rsidR="00EB19BB" w:rsidRPr="00EB19BB" w:rsidRDefault="00EB19BB" w:rsidP="00B31099">
      <w:pPr>
        <w:pBdr>
          <w:top w:val="nil"/>
          <w:left w:val="nil"/>
          <w:bottom w:val="nil"/>
          <w:right w:val="nil"/>
          <w:between w:val="nil"/>
        </w:pBdr>
        <w:rPr>
          <w:rFonts w:ascii="Segoe UI" w:hAnsi="Segoe UI" w:cs="Segoe UI"/>
        </w:rPr>
      </w:pPr>
    </w:p>
    <w:p w14:paraId="0029C8B1" w14:textId="0DB5F052" w:rsidR="00B31099" w:rsidRPr="00EB19BB" w:rsidRDefault="00B31099" w:rsidP="00B31099">
      <w:pPr>
        <w:pStyle w:val="ListParagraph"/>
        <w:numPr>
          <w:ilvl w:val="0"/>
          <w:numId w:val="3"/>
        </w:numPr>
        <w:pBdr>
          <w:top w:val="nil"/>
          <w:left w:val="nil"/>
          <w:bottom w:val="nil"/>
          <w:right w:val="nil"/>
          <w:between w:val="nil"/>
        </w:pBdr>
        <w:rPr>
          <w:rFonts w:ascii="Segoe UI" w:hAnsi="Segoe UI" w:cs="Segoe UI"/>
        </w:rPr>
      </w:pPr>
      <w:r w:rsidRPr="00EB19BB">
        <w:rPr>
          <w:rFonts w:ascii="Segoe UI" w:hAnsi="Segoe UI" w:cs="Segoe UI"/>
        </w:rPr>
        <w:t>The word “comfort” has as its root word – “fortus.” It is where we get our English word “fortify” which means to strengthen. If God is our comfort when we are mourning or grieving – when we experience loss – how do you think he strengthens you or fortifies you?</w:t>
      </w:r>
    </w:p>
    <w:p w14:paraId="5E04E107" w14:textId="77777777" w:rsidR="00B31099" w:rsidRDefault="00B31099" w:rsidP="00B31099">
      <w:pPr>
        <w:pStyle w:val="ListParagraph"/>
        <w:rPr>
          <w:rFonts w:ascii="Segoe UI" w:hAnsi="Segoe UI" w:cs="Segoe UI"/>
        </w:rPr>
      </w:pPr>
    </w:p>
    <w:p w14:paraId="45E9E0E3" w14:textId="77777777" w:rsidR="00EB19BB" w:rsidRDefault="00EB19BB" w:rsidP="00B31099">
      <w:pPr>
        <w:pStyle w:val="ListParagraph"/>
        <w:rPr>
          <w:rFonts w:ascii="Segoe UI" w:hAnsi="Segoe UI" w:cs="Segoe UI"/>
        </w:rPr>
      </w:pPr>
    </w:p>
    <w:p w14:paraId="218C6B8F" w14:textId="77777777" w:rsidR="00EB19BB" w:rsidRPr="00EB19BB" w:rsidRDefault="00EB19BB" w:rsidP="00B31099">
      <w:pPr>
        <w:pStyle w:val="ListParagraph"/>
        <w:rPr>
          <w:rFonts w:ascii="Segoe UI" w:hAnsi="Segoe UI" w:cs="Segoe UI"/>
        </w:rPr>
      </w:pPr>
    </w:p>
    <w:p w14:paraId="4BEE4681" w14:textId="477E90E6" w:rsidR="00A90192" w:rsidRPr="00EB19BB" w:rsidRDefault="00B31099" w:rsidP="00B31099">
      <w:pPr>
        <w:pStyle w:val="ListParagraph"/>
        <w:numPr>
          <w:ilvl w:val="0"/>
          <w:numId w:val="3"/>
        </w:numPr>
        <w:pBdr>
          <w:top w:val="nil"/>
          <w:left w:val="nil"/>
          <w:bottom w:val="nil"/>
          <w:right w:val="nil"/>
          <w:between w:val="nil"/>
        </w:pBdr>
        <w:rPr>
          <w:rFonts w:ascii="Segoe UI" w:hAnsi="Segoe UI" w:cs="Segoe UI"/>
        </w:rPr>
      </w:pPr>
      <w:r w:rsidRPr="00EB19BB">
        <w:rPr>
          <w:rFonts w:ascii="Segoe UI" w:hAnsi="Segoe UI" w:cs="Segoe UI"/>
        </w:rPr>
        <w:lastRenderedPageBreak/>
        <w:t xml:space="preserve">What do you think the relationship between grieving and vulnerability is? How are they connected to one another?   </w:t>
      </w:r>
    </w:p>
    <w:p w14:paraId="7FC2A7CC" w14:textId="77777777" w:rsidR="00A90192" w:rsidRDefault="00A90192" w:rsidP="00A90192">
      <w:pPr>
        <w:pBdr>
          <w:top w:val="nil"/>
          <w:left w:val="nil"/>
          <w:bottom w:val="nil"/>
          <w:right w:val="nil"/>
          <w:between w:val="nil"/>
        </w:pBdr>
        <w:rPr>
          <w:rFonts w:ascii="Segoe UI" w:hAnsi="Segoe UI" w:cs="Segoe UI"/>
        </w:rPr>
      </w:pPr>
    </w:p>
    <w:p w14:paraId="60B34FBB" w14:textId="77777777" w:rsidR="00EB19BB" w:rsidRDefault="00EB19BB" w:rsidP="00A90192">
      <w:pPr>
        <w:pBdr>
          <w:top w:val="nil"/>
          <w:left w:val="nil"/>
          <w:bottom w:val="nil"/>
          <w:right w:val="nil"/>
          <w:between w:val="nil"/>
        </w:pBdr>
        <w:rPr>
          <w:rFonts w:ascii="Segoe UI" w:hAnsi="Segoe UI" w:cs="Segoe UI"/>
        </w:rPr>
      </w:pPr>
    </w:p>
    <w:p w14:paraId="4BBD6AA2" w14:textId="77777777" w:rsidR="00EB19BB" w:rsidRPr="00EB19BB" w:rsidRDefault="00EB19BB" w:rsidP="00A90192">
      <w:pPr>
        <w:pBdr>
          <w:top w:val="nil"/>
          <w:left w:val="nil"/>
          <w:bottom w:val="nil"/>
          <w:right w:val="nil"/>
          <w:between w:val="nil"/>
        </w:pBdr>
        <w:rPr>
          <w:rFonts w:ascii="Segoe UI" w:hAnsi="Segoe UI" w:cs="Segoe UI"/>
        </w:rPr>
      </w:pPr>
    </w:p>
    <w:p w14:paraId="2F5DCDB2" w14:textId="08DDB8F9" w:rsidR="000E116F" w:rsidRPr="00EB19BB" w:rsidRDefault="000E116F" w:rsidP="000E116F">
      <w:pPr>
        <w:rPr>
          <w:rFonts w:ascii="Segoe UI" w:hAnsi="Segoe UI" w:cs="Segoe UI"/>
          <w:b/>
          <w:bCs/>
        </w:rPr>
      </w:pPr>
      <w:r w:rsidRPr="00EB19BB">
        <w:rPr>
          <w:rFonts w:ascii="Segoe UI" w:hAnsi="Segoe UI" w:cs="Segoe UI"/>
          <w:b/>
          <w:bCs/>
        </w:rPr>
        <w:t xml:space="preserve">SECTION </w:t>
      </w:r>
      <w:r w:rsidR="00A90192" w:rsidRPr="00EB19BB">
        <w:rPr>
          <w:rFonts w:ascii="Segoe UI" w:hAnsi="Segoe UI" w:cs="Segoe UI"/>
          <w:b/>
          <w:bCs/>
        </w:rPr>
        <w:t>2</w:t>
      </w:r>
      <w:r w:rsidRPr="00EB19BB">
        <w:rPr>
          <w:rFonts w:ascii="Segoe UI" w:hAnsi="Segoe UI" w:cs="Segoe UI"/>
          <w:b/>
          <w:bCs/>
        </w:rPr>
        <w:t xml:space="preserve"> – PRAYER </w:t>
      </w:r>
    </w:p>
    <w:p w14:paraId="5A109260" w14:textId="5EF0F6E3" w:rsidR="00032034" w:rsidRPr="00EB19BB" w:rsidRDefault="00032034" w:rsidP="000E116F">
      <w:pPr>
        <w:rPr>
          <w:rFonts w:ascii="Segoe UI" w:hAnsi="Segoe UI" w:cs="Segoe UI"/>
        </w:rPr>
      </w:pPr>
      <w:r w:rsidRPr="00EB19BB">
        <w:rPr>
          <w:rFonts w:ascii="Segoe UI" w:hAnsi="Segoe UI" w:cs="Segoe UI"/>
        </w:rPr>
        <w:t xml:space="preserve">Where do you need Jesus to meet you today as you are </w:t>
      </w:r>
      <w:r w:rsidR="00EB19BB" w:rsidRPr="00EB19BB">
        <w:rPr>
          <w:rFonts w:ascii="Segoe UI" w:hAnsi="Segoe UI" w:cs="Segoe UI"/>
        </w:rPr>
        <w:t>gathered</w:t>
      </w:r>
      <w:r w:rsidRPr="00EB19BB">
        <w:rPr>
          <w:rFonts w:ascii="Segoe UI" w:hAnsi="Segoe UI" w:cs="Segoe UI"/>
        </w:rPr>
        <w:t xml:space="preserve"> around God’s Word? How can others pray for you in asking him to meet you in your place of need</w:t>
      </w:r>
      <w:r w:rsidR="00B31099" w:rsidRPr="00EB19BB">
        <w:rPr>
          <w:rFonts w:ascii="Segoe UI" w:hAnsi="Segoe UI" w:cs="Segoe UI"/>
        </w:rPr>
        <w:t xml:space="preserve"> – in your places of grief? Or are there people around you that could use prayer as they are in their places of grieving? </w:t>
      </w:r>
      <w:r w:rsidRPr="00EB19BB">
        <w:rPr>
          <w:rFonts w:ascii="Segoe UI" w:hAnsi="Segoe UI" w:cs="Segoe UI"/>
        </w:rPr>
        <w:t xml:space="preserve"> </w:t>
      </w:r>
    </w:p>
    <w:p w14:paraId="250AAB33" w14:textId="77777777" w:rsidR="00032034" w:rsidRPr="00EB19BB" w:rsidRDefault="00032034" w:rsidP="000E116F">
      <w:pPr>
        <w:rPr>
          <w:rFonts w:ascii="Segoe UI" w:hAnsi="Segoe UI" w:cs="Segoe UI"/>
        </w:rPr>
      </w:pPr>
    </w:p>
    <w:p w14:paraId="602886E9" w14:textId="58594A62" w:rsidR="00032034" w:rsidRPr="00EB19BB" w:rsidRDefault="00032034" w:rsidP="00032034">
      <w:pPr>
        <w:rPr>
          <w:rFonts w:ascii="Segoe UI" w:hAnsi="Segoe UI" w:cs="Segoe UI"/>
          <w:b/>
          <w:bCs/>
        </w:rPr>
      </w:pPr>
      <w:r w:rsidRPr="00EB19BB">
        <w:rPr>
          <w:rFonts w:ascii="Segoe UI" w:hAnsi="Segoe UI" w:cs="Segoe UI"/>
          <w:b/>
          <w:bCs/>
        </w:rPr>
        <w:t xml:space="preserve">SECTION </w:t>
      </w:r>
      <w:r w:rsidR="00A90192" w:rsidRPr="00EB19BB">
        <w:rPr>
          <w:rFonts w:ascii="Segoe UI" w:hAnsi="Segoe UI" w:cs="Segoe UI"/>
          <w:b/>
          <w:bCs/>
        </w:rPr>
        <w:t>3</w:t>
      </w:r>
      <w:r w:rsidRPr="00EB19BB">
        <w:rPr>
          <w:rFonts w:ascii="Segoe UI" w:hAnsi="Segoe UI" w:cs="Segoe UI"/>
          <w:b/>
          <w:bCs/>
        </w:rPr>
        <w:t xml:space="preserve"> – SPIRITUAL PRACTICE</w:t>
      </w:r>
    </w:p>
    <w:p w14:paraId="1A6B3B28" w14:textId="098322D1" w:rsidR="00032034" w:rsidRPr="00EB19BB" w:rsidRDefault="00032034" w:rsidP="00032034">
      <w:pPr>
        <w:rPr>
          <w:rFonts w:ascii="Segoe UI" w:hAnsi="Segoe UI" w:cs="Segoe UI"/>
        </w:rPr>
      </w:pPr>
      <w:r w:rsidRPr="00EB19BB">
        <w:rPr>
          <w:rFonts w:ascii="Segoe UI" w:hAnsi="Segoe UI" w:cs="Segoe UI"/>
        </w:rPr>
        <w:t xml:space="preserve">Pastor Keenan outlined a spiritual practice during his sermon on Sunday. He invited everyone to </w:t>
      </w:r>
      <w:r w:rsidR="00A90192" w:rsidRPr="00EB19BB">
        <w:rPr>
          <w:rFonts w:ascii="Segoe UI" w:hAnsi="Segoe UI" w:cs="Segoe UI"/>
        </w:rPr>
        <w:t xml:space="preserve">write down on piece of paper someone you </w:t>
      </w:r>
      <w:r w:rsidR="00B31099" w:rsidRPr="00EB19BB">
        <w:rPr>
          <w:rFonts w:ascii="Segoe UI" w:hAnsi="Segoe UI" w:cs="Segoe UI"/>
        </w:rPr>
        <w:t xml:space="preserve">yourself </w:t>
      </w:r>
      <w:r w:rsidR="00A90192" w:rsidRPr="00EB19BB">
        <w:rPr>
          <w:rFonts w:ascii="Segoe UI" w:hAnsi="Segoe UI" w:cs="Segoe UI"/>
        </w:rPr>
        <w:t xml:space="preserve">are grieving </w:t>
      </w:r>
      <w:r w:rsidR="00B31099" w:rsidRPr="00EB19BB">
        <w:rPr>
          <w:rFonts w:ascii="Segoe UI" w:hAnsi="Segoe UI" w:cs="Segoe UI"/>
        </w:rPr>
        <w:t>over</w:t>
      </w:r>
      <w:r w:rsidR="00A90192" w:rsidRPr="00EB19BB">
        <w:rPr>
          <w:rFonts w:ascii="Segoe UI" w:hAnsi="Segoe UI" w:cs="Segoe UI"/>
        </w:rPr>
        <w:t xml:space="preserve"> </w:t>
      </w:r>
      <w:r w:rsidR="00B31099" w:rsidRPr="00EB19BB">
        <w:rPr>
          <w:rFonts w:ascii="Segoe UI" w:hAnsi="Segoe UI" w:cs="Segoe UI"/>
        </w:rPr>
        <w:t>OR</w:t>
      </w:r>
      <w:r w:rsidR="00A90192" w:rsidRPr="00EB19BB">
        <w:rPr>
          <w:rFonts w:ascii="Segoe UI" w:hAnsi="Segoe UI" w:cs="Segoe UI"/>
        </w:rPr>
        <w:t xml:space="preserve"> someone you could be praying for that is in a place of grieving. As you have answered the questions above, see if there are natural things to pray for out of that conversation. </w:t>
      </w:r>
      <w:r w:rsidR="00B31099" w:rsidRPr="00EB19BB">
        <w:rPr>
          <w:rFonts w:ascii="Segoe UI" w:hAnsi="Segoe UI" w:cs="Segoe UI"/>
        </w:rPr>
        <w:t xml:space="preserve">Write down the people who need prayer or how you need prayer in your grieving. Revisit what you write down throughout the week. Set aside time to pray and be quiet and allow God to bring you His Comfort. </w:t>
      </w:r>
      <w:r w:rsidRPr="00EB19BB">
        <w:rPr>
          <w:rFonts w:ascii="Segoe UI" w:hAnsi="Segoe UI" w:cs="Segoe UI"/>
        </w:rPr>
        <w:t xml:space="preserve"> </w:t>
      </w:r>
    </w:p>
    <w:p w14:paraId="674D1BB7" w14:textId="77777777" w:rsidR="00032034" w:rsidRPr="00EB19BB" w:rsidRDefault="00032034" w:rsidP="00032034">
      <w:pPr>
        <w:rPr>
          <w:rFonts w:ascii="Segoe UI" w:hAnsi="Segoe UI" w:cs="Segoe UI"/>
        </w:rPr>
      </w:pPr>
    </w:p>
    <w:p w14:paraId="42778409" w14:textId="105386FE" w:rsidR="00032034" w:rsidRPr="00EB19BB" w:rsidRDefault="00032034" w:rsidP="00032034">
      <w:pPr>
        <w:rPr>
          <w:rFonts w:ascii="Segoe UI" w:hAnsi="Segoe UI" w:cs="Segoe UI"/>
          <w:b/>
          <w:bCs/>
        </w:rPr>
      </w:pPr>
      <w:r w:rsidRPr="00EB19BB">
        <w:rPr>
          <w:rFonts w:ascii="Segoe UI" w:hAnsi="Segoe UI" w:cs="Segoe UI"/>
          <w:b/>
          <w:bCs/>
        </w:rPr>
        <w:t xml:space="preserve">SECTION </w:t>
      </w:r>
      <w:r w:rsidR="00A90192" w:rsidRPr="00EB19BB">
        <w:rPr>
          <w:rFonts w:ascii="Segoe UI" w:hAnsi="Segoe UI" w:cs="Segoe UI"/>
          <w:b/>
          <w:bCs/>
        </w:rPr>
        <w:t>4</w:t>
      </w:r>
      <w:r w:rsidRPr="00EB19BB">
        <w:rPr>
          <w:rFonts w:ascii="Segoe UI" w:hAnsi="Segoe UI" w:cs="Segoe UI"/>
          <w:b/>
          <w:bCs/>
        </w:rPr>
        <w:t xml:space="preserve"> – THINKING ABOUT MISSION</w:t>
      </w:r>
    </w:p>
    <w:p w14:paraId="2107D76B" w14:textId="5EE51533" w:rsidR="00032034" w:rsidRPr="00EB19BB" w:rsidRDefault="00032034" w:rsidP="00032034">
      <w:pPr>
        <w:rPr>
          <w:rFonts w:ascii="Segoe UI" w:hAnsi="Segoe UI" w:cs="Segoe UI"/>
        </w:rPr>
      </w:pPr>
      <w:r w:rsidRPr="00EB19BB">
        <w:rPr>
          <w:rFonts w:ascii="Segoe UI" w:hAnsi="Segoe UI" w:cs="Segoe UI"/>
        </w:rPr>
        <w:t xml:space="preserve">If the Sermon on the Mount is a playbook for how to live the Christian life, how can we begin to take these words of Jesus and actually live them? How do we embody Jesus as we interact with others based on the reading and study of the Beatitudes? </w:t>
      </w:r>
      <w:r w:rsidR="00A90192" w:rsidRPr="00EB19BB">
        <w:rPr>
          <w:rFonts w:ascii="Segoe UI" w:hAnsi="Segoe UI" w:cs="Segoe UI"/>
        </w:rPr>
        <w:t xml:space="preserve">With this specific beatitude in mind, who can you write a note to let them know you are praying for them? </w:t>
      </w:r>
      <w:r w:rsidR="00B31099" w:rsidRPr="00EB19BB">
        <w:rPr>
          <w:rFonts w:ascii="Segoe UI" w:hAnsi="Segoe UI" w:cs="Segoe UI"/>
        </w:rPr>
        <w:t xml:space="preserve">Send a text message? Make a phone call? </w:t>
      </w:r>
      <w:r w:rsidR="00A90192" w:rsidRPr="00EB19BB">
        <w:rPr>
          <w:rFonts w:ascii="Segoe UI" w:hAnsi="Segoe UI" w:cs="Segoe UI"/>
        </w:rPr>
        <w:t xml:space="preserve">Who might you have coffee with who has been through a rough time lately? Pray for God’s direction as to who you might be called to reach out to. </w:t>
      </w:r>
      <w:r w:rsidR="00B31099" w:rsidRPr="00EB19BB">
        <w:rPr>
          <w:rFonts w:ascii="Segoe UI" w:hAnsi="Segoe UI" w:cs="Segoe UI"/>
        </w:rPr>
        <w:t xml:space="preserve">OR if you are the person who is grieving, who can you connect with to ask for prayer and support? </w:t>
      </w:r>
      <w:r w:rsidR="00A90192" w:rsidRPr="00EB19BB">
        <w:rPr>
          <w:rFonts w:ascii="Segoe UI" w:hAnsi="Segoe UI" w:cs="Segoe UI"/>
        </w:rPr>
        <w:t xml:space="preserve"> </w:t>
      </w:r>
      <w:r w:rsidRPr="00EB19BB">
        <w:rPr>
          <w:rFonts w:ascii="Segoe UI" w:hAnsi="Segoe UI" w:cs="Segoe UI"/>
        </w:rPr>
        <w:t xml:space="preserve"> </w:t>
      </w:r>
    </w:p>
    <w:p w14:paraId="5CC7957A" w14:textId="77777777" w:rsidR="00032034" w:rsidRPr="00EB19BB" w:rsidRDefault="00032034" w:rsidP="00032034">
      <w:pPr>
        <w:rPr>
          <w:rFonts w:ascii="Segoe UI" w:hAnsi="Segoe UI" w:cs="Segoe UI"/>
        </w:rPr>
      </w:pPr>
    </w:p>
    <w:p w14:paraId="30B56C8B" w14:textId="5A4F39AA" w:rsidR="00032034" w:rsidRPr="00EB19BB" w:rsidRDefault="00032034" w:rsidP="00032034">
      <w:pPr>
        <w:rPr>
          <w:rFonts w:ascii="Segoe UI" w:hAnsi="Segoe UI" w:cs="Segoe UI"/>
          <w:b/>
          <w:bCs/>
        </w:rPr>
      </w:pPr>
      <w:r w:rsidRPr="00EB19BB">
        <w:rPr>
          <w:rFonts w:ascii="Segoe UI" w:hAnsi="Segoe UI" w:cs="Segoe UI"/>
          <w:b/>
          <w:bCs/>
        </w:rPr>
        <w:t xml:space="preserve">SECTION </w:t>
      </w:r>
      <w:r w:rsidR="00A90192" w:rsidRPr="00EB19BB">
        <w:rPr>
          <w:rFonts w:ascii="Segoe UI" w:hAnsi="Segoe UI" w:cs="Segoe UI"/>
          <w:b/>
          <w:bCs/>
        </w:rPr>
        <w:t>5</w:t>
      </w:r>
      <w:r w:rsidRPr="00EB19BB">
        <w:rPr>
          <w:rFonts w:ascii="Segoe UI" w:hAnsi="Segoe UI" w:cs="Segoe UI"/>
          <w:b/>
          <w:bCs/>
        </w:rPr>
        <w:t xml:space="preserve"> – ADDITIONAL RESOURCES</w:t>
      </w:r>
    </w:p>
    <w:p w14:paraId="75509D74" w14:textId="23F4476E" w:rsidR="00A90192" w:rsidRPr="00EB19BB" w:rsidRDefault="00032034" w:rsidP="00A90192">
      <w:pPr>
        <w:rPr>
          <w:rFonts w:ascii="Segoe UI" w:hAnsi="Segoe UI" w:cs="Segoe UI"/>
        </w:rPr>
      </w:pPr>
      <w:r w:rsidRPr="00EB19BB">
        <w:rPr>
          <w:rFonts w:ascii="Segoe UI" w:hAnsi="Segoe UI" w:cs="Segoe UI"/>
        </w:rPr>
        <w:t>In 2024, the Bible Project spent the entire year focused on the Sermon on the Mount. During our study and reflection, I will identify specific resources from them that can expand your perspective on the ins and outs of the words of Jesus. The following gives a</w:t>
      </w:r>
      <w:r w:rsidR="00A90192" w:rsidRPr="00EB19BB">
        <w:rPr>
          <w:rFonts w:ascii="Segoe UI" w:hAnsi="Segoe UI" w:cs="Segoe UI"/>
        </w:rPr>
        <w:t xml:space="preserve">n overview of the first three Beatitudes. </w:t>
      </w:r>
    </w:p>
    <w:p w14:paraId="07E6D308" w14:textId="77777777" w:rsidR="00B31099" w:rsidRPr="00EB19BB" w:rsidRDefault="00B31099" w:rsidP="00A90192">
      <w:pPr>
        <w:rPr>
          <w:rFonts w:ascii="Segoe UI" w:hAnsi="Segoe UI" w:cs="Segoe UI"/>
        </w:rPr>
      </w:pPr>
    </w:p>
    <w:p w14:paraId="0AFE1263" w14:textId="2FBBAAE2" w:rsidR="00B31099" w:rsidRPr="00EB19BB" w:rsidRDefault="00B31099" w:rsidP="00A90192">
      <w:pPr>
        <w:rPr>
          <w:rFonts w:ascii="Segoe UI" w:hAnsi="Segoe UI" w:cs="Segoe UI"/>
        </w:rPr>
      </w:pPr>
      <w:r w:rsidRPr="00EB19BB">
        <w:rPr>
          <w:rFonts w:ascii="Segoe UI" w:hAnsi="Segoe UI" w:cs="Segoe UI"/>
        </w:rPr>
        <w:t>https://podcasts.apple.com/us/podcast/bibleproject/id1050832450?i=1000643342783</w:t>
      </w:r>
    </w:p>
    <w:p w14:paraId="3A448EEC" w14:textId="4F886531" w:rsidR="000E116F" w:rsidRPr="00EB19BB" w:rsidRDefault="000E116F" w:rsidP="000E116F">
      <w:pPr>
        <w:rPr>
          <w:rFonts w:ascii="Segoe UI" w:hAnsi="Segoe UI" w:cs="Segoe UI"/>
        </w:rPr>
      </w:pPr>
    </w:p>
    <w:sectPr w:rsidR="000E116F" w:rsidRPr="00EB19BB" w:rsidSect="00EB19BB">
      <w:footerReference w:type="even" r:id="rId8"/>
      <w:footerReference w:type="default" r:id="rId9"/>
      <w:pgSz w:w="12240" w:h="15840"/>
      <w:pgMar w:top="450" w:right="1440" w:bottom="5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3B7435" w14:textId="77777777" w:rsidR="00201BB6" w:rsidRDefault="00201BB6">
      <w:r>
        <w:separator/>
      </w:r>
    </w:p>
  </w:endnote>
  <w:endnote w:type="continuationSeparator" w:id="0">
    <w:p w14:paraId="0D4BBACF" w14:textId="77777777" w:rsidR="00201BB6" w:rsidRDefault="00201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BB5BE" w14:textId="0C39A882" w:rsidR="007B43D4" w:rsidRDefault="00DF3656">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EB19BB">
      <w:rPr>
        <w:noProof/>
        <w:color w:val="000000"/>
      </w:rPr>
      <w:t>1</w:t>
    </w:r>
    <w:r>
      <w:rPr>
        <w:color w:val="000000"/>
      </w:rPr>
      <w:fldChar w:fldCharType="end"/>
    </w:r>
  </w:p>
  <w:p w14:paraId="6EE83B33" w14:textId="77777777" w:rsidR="007B43D4" w:rsidRDefault="007B43D4">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07712" w14:textId="77777777" w:rsidR="007B43D4" w:rsidRDefault="00DF3656">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EE4A13D" w14:textId="77777777" w:rsidR="007B43D4" w:rsidRDefault="007B43D4">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9A23B" w14:textId="77777777" w:rsidR="00201BB6" w:rsidRDefault="00201BB6">
      <w:r>
        <w:separator/>
      </w:r>
    </w:p>
  </w:footnote>
  <w:footnote w:type="continuationSeparator" w:id="0">
    <w:p w14:paraId="1331D98B" w14:textId="77777777" w:rsidR="00201BB6" w:rsidRDefault="00201B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163D12"/>
    <w:multiLevelType w:val="multilevel"/>
    <w:tmpl w:val="4094F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5F206CD"/>
    <w:multiLevelType w:val="hybridMultilevel"/>
    <w:tmpl w:val="1FD49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2E6134"/>
    <w:multiLevelType w:val="hybridMultilevel"/>
    <w:tmpl w:val="0A687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8374161">
    <w:abstractNumId w:val="0"/>
  </w:num>
  <w:num w:numId="2" w16cid:durableId="1561483046">
    <w:abstractNumId w:val="2"/>
  </w:num>
  <w:num w:numId="3" w16cid:durableId="12733200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16F"/>
    <w:rsid w:val="000064F8"/>
    <w:rsid w:val="00032034"/>
    <w:rsid w:val="000E116F"/>
    <w:rsid w:val="001F4525"/>
    <w:rsid w:val="00201BB6"/>
    <w:rsid w:val="004638DB"/>
    <w:rsid w:val="004C7EDA"/>
    <w:rsid w:val="004F5A7C"/>
    <w:rsid w:val="007A4EA6"/>
    <w:rsid w:val="007B43D4"/>
    <w:rsid w:val="00895FD5"/>
    <w:rsid w:val="008C4DDA"/>
    <w:rsid w:val="0099450E"/>
    <w:rsid w:val="009946C9"/>
    <w:rsid w:val="00A04108"/>
    <w:rsid w:val="00A14AE9"/>
    <w:rsid w:val="00A90192"/>
    <w:rsid w:val="00AE7C24"/>
    <w:rsid w:val="00B31099"/>
    <w:rsid w:val="00B60894"/>
    <w:rsid w:val="00C076B0"/>
    <w:rsid w:val="00D76305"/>
    <w:rsid w:val="00DD4B59"/>
    <w:rsid w:val="00DF4FA2"/>
    <w:rsid w:val="00E17AF9"/>
    <w:rsid w:val="00E46827"/>
    <w:rsid w:val="00E64970"/>
    <w:rsid w:val="00E84CA2"/>
    <w:rsid w:val="00EB19BB"/>
    <w:rsid w:val="00FF7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95CA3"/>
  <w14:defaultImageDpi w14:val="32767"/>
  <w15:chartTrackingRefBased/>
  <w15:docId w15:val="{4B65B4D8-9DDA-8342-92DF-9098D5138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E116F"/>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0E11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E11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E11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E11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E11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E116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116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116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116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1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11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11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11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11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11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11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11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116F"/>
    <w:rPr>
      <w:rFonts w:eastAsiaTheme="majorEastAsia" w:cstheme="majorBidi"/>
      <w:color w:val="272727" w:themeColor="text1" w:themeTint="D8"/>
    </w:rPr>
  </w:style>
  <w:style w:type="paragraph" w:styleId="Title">
    <w:name w:val="Title"/>
    <w:basedOn w:val="Normal"/>
    <w:next w:val="Normal"/>
    <w:link w:val="TitleChar"/>
    <w:uiPriority w:val="10"/>
    <w:qFormat/>
    <w:rsid w:val="000E116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11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116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11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116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E116F"/>
    <w:rPr>
      <w:i/>
      <w:iCs/>
      <w:color w:val="404040" w:themeColor="text1" w:themeTint="BF"/>
    </w:rPr>
  </w:style>
  <w:style w:type="paragraph" w:styleId="ListParagraph">
    <w:name w:val="List Paragraph"/>
    <w:basedOn w:val="Normal"/>
    <w:uiPriority w:val="34"/>
    <w:qFormat/>
    <w:rsid w:val="000E116F"/>
    <w:pPr>
      <w:ind w:left="720"/>
      <w:contextualSpacing/>
    </w:pPr>
  </w:style>
  <w:style w:type="character" w:styleId="IntenseEmphasis">
    <w:name w:val="Intense Emphasis"/>
    <w:basedOn w:val="DefaultParagraphFont"/>
    <w:uiPriority w:val="21"/>
    <w:qFormat/>
    <w:rsid w:val="000E116F"/>
    <w:rPr>
      <w:i/>
      <w:iCs/>
      <w:color w:val="2F5496" w:themeColor="accent1" w:themeShade="BF"/>
    </w:rPr>
  </w:style>
  <w:style w:type="paragraph" w:styleId="IntenseQuote">
    <w:name w:val="Intense Quote"/>
    <w:basedOn w:val="Normal"/>
    <w:next w:val="Normal"/>
    <w:link w:val="IntenseQuoteChar"/>
    <w:uiPriority w:val="30"/>
    <w:qFormat/>
    <w:rsid w:val="000E11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116F"/>
    <w:rPr>
      <w:i/>
      <w:iCs/>
      <w:color w:val="2F5496" w:themeColor="accent1" w:themeShade="BF"/>
    </w:rPr>
  </w:style>
  <w:style w:type="character" w:styleId="IntenseReference">
    <w:name w:val="Intense Reference"/>
    <w:basedOn w:val="DefaultParagraphFont"/>
    <w:uiPriority w:val="32"/>
    <w:qFormat/>
    <w:rsid w:val="000E116F"/>
    <w:rPr>
      <w:b/>
      <w:bCs/>
      <w:smallCaps/>
      <w:color w:val="2F5496" w:themeColor="accent1" w:themeShade="BF"/>
      <w:spacing w:val="5"/>
    </w:rPr>
  </w:style>
  <w:style w:type="paragraph" w:styleId="NoSpacing">
    <w:name w:val="No Spacing"/>
    <w:uiPriority w:val="1"/>
    <w:qFormat/>
    <w:rsid w:val="00032034"/>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462</Words>
  <Characters>2637</Characters>
  <Application>Microsoft Office Word</Application>
  <DocSecurity>0</DocSecurity>
  <Lines>21</Lines>
  <Paragraphs>6</Paragraphs>
  <ScaleCrop>false</ScaleCrop>
  <Company/>
  <LinksUpToDate>false</LinksUpToDate>
  <CharactersWithSpaces>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Eagles</dc:creator>
  <cp:keywords/>
  <dc:description/>
  <cp:lastModifiedBy>Genesee Paine</cp:lastModifiedBy>
  <cp:revision>2</cp:revision>
  <dcterms:created xsi:type="dcterms:W3CDTF">2025-03-01T01:23:00Z</dcterms:created>
  <dcterms:modified xsi:type="dcterms:W3CDTF">2025-03-01T01:23:00Z</dcterms:modified>
</cp:coreProperties>
</file>